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0BA" w:rsidRPr="004C20BA" w:rsidRDefault="004C20BA" w:rsidP="004C20BA">
      <w:pPr>
        <w:spacing w:line="240" w:lineRule="auto"/>
        <w:rPr>
          <w:b/>
          <w:sz w:val="48"/>
          <w:szCs w:val="48"/>
        </w:rPr>
      </w:pPr>
      <w:r>
        <w:rPr>
          <w:b/>
          <w:sz w:val="48"/>
          <w:szCs w:val="48"/>
        </w:rPr>
        <w:t>LMPSU Meeting M</w:t>
      </w:r>
      <w:r w:rsidRPr="004C20BA">
        <w:rPr>
          <w:b/>
          <w:sz w:val="48"/>
          <w:szCs w:val="48"/>
        </w:rPr>
        <w:t xml:space="preserve">inutes </w:t>
      </w:r>
      <w:r>
        <w:rPr>
          <w:b/>
          <w:sz w:val="48"/>
          <w:szCs w:val="48"/>
        </w:rPr>
        <w:br/>
      </w:r>
      <w:r>
        <w:t>MSB 6222, September 15</w:t>
      </w:r>
      <w:r w:rsidRPr="004C20BA">
        <w:rPr>
          <w:vertAlign w:val="superscript"/>
        </w:rPr>
        <w:t>th</w:t>
      </w:r>
      <w:proofErr w:type="gramStart"/>
      <w:r>
        <w:t xml:space="preserve"> 2017</w:t>
      </w:r>
      <w:proofErr w:type="gramEnd"/>
      <w:r>
        <w:t>; 5:00 pm.</w:t>
      </w:r>
    </w:p>
    <w:p w:rsidR="004C20BA" w:rsidRDefault="004C20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4C20BA" w:rsidTr="004C20BA">
        <w:tc>
          <w:tcPr>
            <w:tcW w:w="2425" w:type="dxa"/>
            <w:tcBorders>
              <w:bottom w:val="single" w:sz="4" w:space="0" w:color="auto"/>
              <w:right w:val="single" w:sz="4" w:space="0" w:color="auto"/>
            </w:tcBorders>
          </w:tcPr>
          <w:p w:rsidR="004C20BA" w:rsidRPr="004C20BA" w:rsidRDefault="004C20BA">
            <w:pPr>
              <w:rPr>
                <w:b/>
                <w:sz w:val="28"/>
                <w:szCs w:val="28"/>
              </w:rPr>
            </w:pPr>
            <w:r w:rsidRPr="004C20BA">
              <w:rPr>
                <w:b/>
                <w:sz w:val="28"/>
                <w:szCs w:val="28"/>
              </w:rPr>
              <w:t>Members</w:t>
            </w:r>
          </w:p>
        </w:tc>
        <w:tc>
          <w:tcPr>
            <w:tcW w:w="4673" w:type="dxa"/>
            <w:tcBorders>
              <w:left w:val="single" w:sz="4" w:space="0" w:color="auto"/>
              <w:bottom w:val="single" w:sz="4" w:space="0" w:color="auto"/>
            </w:tcBorders>
          </w:tcPr>
          <w:p w:rsidR="004C20BA" w:rsidRPr="004C20BA" w:rsidRDefault="004C20BA">
            <w:pPr>
              <w:rPr>
                <w:b/>
                <w:sz w:val="28"/>
                <w:szCs w:val="28"/>
              </w:rPr>
            </w:pPr>
            <w:r w:rsidRPr="004C20BA">
              <w:rPr>
                <w:b/>
                <w:sz w:val="28"/>
                <w:szCs w:val="28"/>
              </w:rPr>
              <w:t>Position</w:t>
            </w:r>
          </w:p>
        </w:tc>
        <w:tc>
          <w:tcPr>
            <w:tcW w:w="2252" w:type="dxa"/>
            <w:tcBorders>
              <w:bottom w:val="single" w:sz="4" w:space="0" w:color="auto"/>
            </w:tcBorders>
          </w:tcPr>
          <w:p w:rsidR="004C20BA" w:rsidRPr="004C20BA" w:rsidRDefault="004C20BA" w:rsidP="00E66731">
            <w:pPr>
              <w:rPr>
                <w:b/>
                <w:sz w:val="28"/>
                <w:szCs w:val="28"/>
              </w:rPr>
            </w:pPr>
            <w:r>
              <w:rPr>
                <w:b/>
                <w:sz w:val="28"/>
                <w:szCs w:val="28"/>
              </w:rPr>
              <w:t>Attendance</w:t>
            </w:r>
          </w:p>
        </w:tc>
      </w:tr>
      <w:tr w:rsidR="004C20BA" w:rsidTr="004C20BA">
        <w:tc>
          <w:tcPr>
            <w:tcW w:w="2425" w:type="dxa"/>
            <w:tcBorders>
              <w:top w:val="single" w:sz="4" w:space="0" w:color="auto"/>
              <w:right w:val="single" w:sz="4" w:space="0" w:color="auto"/>
            </w:tcBorders>
          </w:tcPr>
          <w:p w:rsidR="004C20BA" w:rsidRDefault="004C20BA">
            <w:r>
              <w:t xml:space="preserve">Negar </w:t>
            </w:r>
            <w:proofErr w:type="spellStart"/>
            <w:r>
              <w:t>Khosraviani</w:t>
            </w:r>
            <w:proofErr w:type="spellEnd"/>
          </w:p>
        </w:tc>
        <w:tc>
          <w:tcPr>
            <w:tcW w:w="4673" w:type="dxa"/>
            <w:tcBorders>
              <w:top w:val="single" w:sz="4" w:space="0" w:color="auto"/>
              <w:left w:val="single" w:sz="4" w:space="0" w:color="auto"/>
            </w:tcBorders>
          </w:tcPr>
          <w:p w:rsidR="004C20BA" w:rsidRDefault="004C20BA">
            <w:r>
              <w:t>Co-President</w:t>
            </w:r>
          </w:p>
        </w:tc>
        <w:tc>
          <w:tcPr>
            <w:tcW w:w="2252" w:type="dxa"/>
            <w:tcBorders>
              <w:top w:val="single" w:sz="4" w:space="0" w:color="auto"/>
            </w:tcBorders>
          </w:tcPr>
          <w:p w:rsidR="004C20BA" w:rsidRDefault="0072387C" w:rsidP="00E66731">
            <w:r>
              <w:t>Y</w:t>
            </w:r>
          </w:p>
        </w:tc>
      </w:tr>
      <w:tr w:rsidR="005E20BF" w:rsidTr="004C20BA">
        <w:tc>
          <w:tcPr>
            <w:tcW w:w="2425" w:type="dxa"/>
            <w:tcBorders>
              <w:right w:val="single" w:sz="4" w:space="0" w:color="auto"/>
            </w:tcBorders>
          </w:tcPr>
          <w:p w:rsidR="005E20BF" w:rsidRDefault="005E20BF"/>
        </w:tc>
        <w:tc>
          <w:tcPr>
            <w:tcW w:w="4673" w:type="dxa"/>
            <w:tcBorders>
              <w:left w:val="single" w:sz="4" w:space="0" w:color="auto"/>
            </w:tcBorders>
          </w:tcPr>
          <w:p w:rsidR="005E20BF" w:rsidRDefault="005E20BF">
            <w:r>
              <w:t>Co-President</w:t>
            </w:r>
          </w:p>
        </w:tc>
        <w:tc>
          <w:tcPr>
            <w:tcW w:w="2252" w:type="dxa"/>
          </w:tcPr>
          <w:p w:rsidR="005E20BF" w:rsidRDefault="005E20BF" w:rsidP="00E66731"/>
        </w:tc>
      </w:tr>
      <w:tr w:rsidR="004C20BA" w:rsidTr="004C20BA">
        <w:tc>
          <w:tcPr>
            <w:tcW w:w="2425" w:type="dxa"/>
            <w:tcBorders>
              <w:right w:val="single" w:sz="4" w:space="0" w:color="auto"/>
            </w:tcBorders>
          </w:tcPr>
          <w:p w:rsidR="004C20BA" w:rsidRDefault="004C20BA">
            <w:r>
              <w:t>Brian Yeung</w:t>
            </w:r>
          </w:p>
        </w:tc>
        <w:tc>
          <w:tcPr>
            <w:tcW w:w="4673" w:type="dxa"/>
            <w:tcBorders>
              <w:left w:val="single" w:sz="4" w:space="0" w:color="auto"/>
            </w:tcBorders>
          </w:tcPr>
          <w:p w:rsidR="004C20BA" w:rsidRDefault="004C20BA">
            <w:r>
              <w:t>VP Academic</w:t>
            </w:r>
          </w:p>
        </w:tc>
        <w:tc>
          <w:tcPr>
            <w:tcW w:w="2252" w:type="dxa"/>
          </w:tcPr>
          <w:p w:rsidR="004C20BA" w:rsidRDefault="0072387C" w:rsidP="00E66731">
            <w:r>
              <w:t>Y</w:t>
            </w:r>
          </w:p>
        </w:tc>
      </w:tr>
      <w:tr w:rsidR="004C20BA" w:rsidTr="004C20BA">
        <w:tc>
          <w:tcPr>
            <w:tcW w:w="2425" w:type="dxa"/>
            <w:tcBorders>
              <w:right w:val="single" w:sz="4" w:space="0" w:color="auto"/>
            </w:tcBorders>
          </w:tcPr>
          <w:p w:rsidR="004C20BA" w:rsidRDefault="004C20BA">
            <w:proofErr w:type="spellStart"/>
            <w:r>
              <w:t>Negin</w:t>
            </w:r>
            <w:proofErr w:type="spellEnd"/>
            <w:r>
              <w:t xml:space="preserve"> </w:t>
            </w:r>
            <w:proofErr w:type="spellStart"/>
            <w:r>
              <w:t>Khosraviani</w:t>
            </w:r>
            <w:proofErr w:type="spellEnd"/>
          </w:p>
        </w:tc>
        <w:tc>
          <w:tcPr>
            <w:tcW w:w="4673" w:type="dxa"/>
            <w:tcBorders>
              <w:left w:val="single" w:sz="4" w:space="0" w:color="auto"/>
            </w:tcBorders>
          </w:tcPr>
          <w:p w:rsidR="004C20BA" w:rsidRDefault="004C20BA">
            <w:r>
              <w:t>VP Social</w:t>
            </w:r>
          </w:p>
        </w:tc>
        <w:tc>
          <w:tcPr>
            <w:tcW w:w="2252" w:type="dxa"/>
          </w:tcPr>
          <w:p w:rsidR="004C20BA" w:rsidRDefault="0072387C" w:rsidP="00E66731">
            <w:r>
              <w:t>Y</w:t>
            </w:r>
          </w:p>
        </w:tc>
      </w:tr>
      <w:tr w:rsidR="005E20BF" w:rsidTr="004C20BA">
        <w:tc>
          <w:tcPr>
            <w:tcW w:w="2425" w:type="dxa"/>
            <w:tcBorders>
              <w:right w:val="single" w:sz="4" w:space="0" w:color="auto"/>
            </w:tcBorders>
          </w:tcPr>
          <w:p w:rsidR="005E20BF" w:rsidRDefault="005E20BF" w:rsidP="005E20BF">
            <w:r>
              <w:t>Shawn Goyal</w:t>
            </w:r>
          </w:p>
        </w:tc>
        <w:tc>
          <w:tcPr>
            <w:tcW w:w="4673" w:type="dxa"/>
            <w:tcBorders>
              <w:left w:val="single" w:sz="4" w:space="0" w:color="auto"/>
            </w:tcBorders>
          </w:tcPr>
          <w:p w:rsidR="005E20BF" w:rsidRDefault="005E20BF" w:rsidP="005E20BF">
            <w:r>
              <w:t>VP Finance</w:t>
            </w:r>
          </w:p>
        </w:tc>
        <w:tc>
          <w:tcPr>
            <w:tcW w:w="2252" w:type="dxa"/>
          </w:tcPr>
          <w:p w:rsidR="005E20BF" w:rsidRDefault="005B32CF" w:rsidP="005E20BF">
            <w:r>
              <w:t>Y</w:t>
            </w:r>
          </w:p>
        </w:tc>
      </w:tr>
      <w:tr w:rsidR="005E20BF" w:rsidTr="004C20BA">
        <w:tc>
          <w:tcPr>
            <w:tcW w:w="2425" w:type="dxa"/>
            <w:tcBorders>
              <w:right w:val="single" w:sz="4" w:space="0" w:color="auto"/>
            </w:tcBorders>
          </w:tcPr>
          <w:p w:rsidR="005E20BF" w:rsidRDefault="005E20BF" w:rsidP="005E20BF">
            <w:r>
              <w:t>Michael Xu</w:t>
            </w:r>
          </w:p>
        </w:tc>
        <w:tc>
          <w:tcPr>
            <w:tcW w:w="4673" w:type="dxa"/>
            <w:tcBorders>
              <w:left w:val="single" w:sz="4" w:space="0" w:color="auto"/>
            </w:tcBorders>
          </w:tcPr>
          <w:p w:rsidR="005E20BF" w:rsidRDefault="005E20BF" w:rsidP="005E20BF">
            <w:r>
              <w:t>Internal Affairs Director</w:t>
            </w:r>
          </w:p>
        </w:tc>
        <w:tc>
          <w:tcPr>
            <w:tcW w:w="2252" w:type="dxa"/>
          </w:tcPr>
          <w:p w:rsidR="005E20BF" w:rsidRDefault="0072387C" w:rsidP="005E20BF">
            <w:r>
              <w:t>Y</w:t>
            </w:r>
          </w:p>
        </w:tc>
      </w:tr>
      <w:tr w:rsidR="005E20BF" w:rsidTr="004C20BA">
        <w:tc>
          <w:tcPr>
            <w:tcW w:w="2425" w:type="dxa"/>
            <w:tcBorders>
              <w:right w:val="single" w:sz="4" w:space="0" w:color="auto"/>
            </w:tcBorders>
          </w:tcPr>
          <w:p w:rsidR="005E20BF" w:rsidRDefault="005E20BF" w:rsidP="005E20BF">
            <w:r>
              <w:t>Ashley Wang</w:t>
            </w:r>
          </w:p>
        </w:tc>
        <w:tc>
          <w:tcPr>
            <w:tcW w:w="4673" w:type="dxa"/>
            <w:tcBorders>
              <w:left w:val="single" w:sz="4" w:space="0" w:color="auto"/>
            </w:tcBorders>
          </w:tcPr>
          <w:p w:rsidR="005E20BF" w:rsidRDefault="005E20BF" w:rsidP="005E20BF">
            <w:r>
              <w:t>External Affairs Director</w:t>
            </w:r>
          </w:p>
        </w:tc>
        <w:tc>
          <w:tcPr>
            <w:tcW w:w="2252" w:type="dxa"/>
          </w:tcPr>
          <w:p w:rsidR="005E20BF" w:rsidRDefault="00351B17" w:rsidP="005E20BF">
            <w:r>
              <w:t>Y</w:t>
            </w:r>
          </w:p>
        </w:tc>
      </w:tr>
      <w:tr w:rsidR="005E20BF" w:rsidTr="004C20BA">
        <w:tc>
          <w:tcPr>
            <w:tcW w:w="2425" w:type="dxa"/>
            <w:tcBorders>
              <w:right w:val="single" w:sz="4" w:space="0" w:color="auto"/>
            </w:tcBorders>
          </w:tcPr>
          <w:p w:rsidR="005E20BF" w:rsidRDefault="005E20BF" w:rsidP="005E20BF"/>
        </w:tc>
        <w:tc>
          <w:tcPr>
            <w:tcW w:w="4673" w:type="dxa"/>
            <w:tcBorders>
              <w:left w:val="single" w:sz="4" w:space="0" w:color="auto"/>
            </w:tcBorders>
          </w:tcPr>
          <w:p w:rsidR="005E20BF" w:rsidRDefault="00A64AA2" w:rsidP="005E20BF">
            <w:r>
              <w:t>Social Committee Representative</w:t>
            </w:r>
          </w:p>
        </w:tc>
        <w:tc>
          <w:tcPr>
            <w:tcW w:w="2252" w:type="dxa"/>
          </w:tcPr>
          <w:p w:rsidR="005E20BF" w:rsidRDefault="005E20BF" w:rsidP="005E20BF"/>
        </w:tc>
      </w:tr>
      <w:tr w:rsidR="005E20BF" w:rsidTr="004C20BA">
        <w:tc>
          <w:tcPr>
            <w:tcW w:w="2425" w:type="dxa"/>
            <w:tcBorders>
              <w:right w:val="single" w:sz="4" w:space="0" w:color="auto"/>
            </w:tcBorders>
          </w:tcPr>
          <w:p w:rsidR="005E20BF" w:rsidRDefault="005E20BF" w:rsidP="005E20BF">
            <w:proofErr w:type="spellStart"/>
            <w:r>
              <w:t>Tsz</w:t>
            </w:r>
            <w:proofErr w:type="spellEnd"/>
            <w:r>
              <w:t xml:space="preserve"> Ying So</w:t>
            </w:r>
          </w:p>
        </w:tc>
        <w:tc>
          <w:tcPr>
            <w:tcW w:w="4673" w:type="dxa"/>
            <w:tcBorders>
              <w:left w:val="single" w:sz="4" w:space="0" w:color="auto"/>
            </w:tcBorders>
          </w:tcPr>
          <w:p w:rsidR="005E20BF" w:rsidRDefault="005E20BF" w:rsidP="005E20BF">
            <w:r>
              <w:t>Webmaster</w:t>
            </w:r>
          </w:p>
        </w:tc>
        <w:tc>
          <w:tcPr>
            <w:tcW w:w="2252" w:type="dxa"/>
          </w:tcPr>
          <w:p w:rsidR="005E20BF" w:rsidRDefault="005B32CF" w:rsidP="005E20BF">
            <w:r>
              <w:t>Y</w:t>
            </w:r>
          </w:p>
        </w:tc>
      </w:tr>
      <w:tr w:rsidR="005E20BF" w:rsidTr="004C20BA">
        <w:tc>
          <w:tcPr>
            <w:tcW w:w="2425" w:type="dxa"/>
            <w:tcBorders>
              <w:right w:val="single" w:sz="4" w:space="0" w:color="auto"/>
            </w:tcBorders>
          </w:tcPr>
          <w:p w:rsidR="005E20BF" w:rsidRDefault="005E20BF" w:rsidP="005E20BF">
            <w:r>
              <w:t>Angel Ly</w:t>
            </w:r>
          </w:p>
        </w:tc>
        <w:tc>
          <w:tcPr>
            <w:tcW w:w="4673" w:type="dxa"/>
            <w:tcBorders>
              <w:left w:val="single" w:sz="4" w:space="0" w:color="auto"/>
            </w:tcBorders>
          </w:tcPr>
          <w:p w:rsidR="005E20BF" w:rsidRDefault="005E20BF" w:rsidP="005E20BF">
            <w:r>
              <w:t>3</w:t>
            </w:r>
            <w:r w:rsidRPr="004C20BA">
              <w:rPr>
                <w:vertAlign w:val="superscript"/>
              </w:rPr>
              <w:t>rd</w:t>
            </w:r>
            <w:r>
              <w:t xml:space="preserve"> Year Representative </w:t>
            </w:r>
          </w:p>
        </w:tc>
        <w:tc>
          <w:tcPr>
            <w:tcW w:w="2252" w:type="dxa"/>
          </w:tcPr>
          <w:p w:rsidR="005E20BF" w:rsidRDefault="00AE2FDE" w:rsidP="005E20BF">
            <w:r>
              <w:t>Y</w:t>
            </w:r>
          </w:p>
        </w:tc>
      </w:tr>
      <w:tr w:rsidR="005E20BF" w:rsidTr="004C20BA">
        <w:tc>
          <w:tcPr>
            <w:tcW w:w="2425" w:type="dxa"/>
            <w:tcBorders>
              <w:right w:val="single" w:sz="4" w:space="0" w:color="auto"/>
            </w:tcBorders>
          </w:tcPr>
          <w:p w:rsidR="005E20BF" w:rsidRDefault="005E20BF" w:rsidP="005E20BF"/>
        </w:tc>
        <w:tc>
          <w:tcPr>
            <w:tcW w:w="4673" w:type="dxa"/>
            <w:tcBorders>
              <w:left w:val="single" w:sz="4" w:space="0" w:color="auto"/>
            </w:tcBorders>
          </w:tcPr>
          <w:p w:rsidR="005E20BF" w:rsidRDefault="005E20BF" w:rsidP="005E20BF">
            <w:r>
              <w:t>2</w:t>
            </w:r>
            <w:r w:rsidRPr="005E20BF">
              <w:rPr>
                <w:vertAlign w:val="superscript"/>
              </w:rPr>
              <w:t>nd</w:t>
            </w:r>
            <w:r>
              <w:t xml:space="preserve"> Year Representative</w:t>
            </w:r>
          </w:p>
        </w:tc>
        <w:tc>
          <w:tcPr>
            <w:tcW w:w="2252" w:type="dxa"/>
          </w:tcPr>
          <w:p w:rsidR="005E20BF" w:rsidRDefault="005E20BF" w:rsidP="005E20BF"/>
        </w:tc>
      </w:tr>
      <w:tr w:rsidR="005E20BF" w:rsidTr="004C20BA">
        <w:tc>
          <w:tcPr>
            <w:tcW w:w="2425" w:type="dxa"/>
            <w:tcBorders>
              <w:right w:val="single" w:sz="4" w:space="0" w:color="auto"/>
            </w:tcBorders>
          </w:tcPr>
          <w:p w:rsidR="005E20BF" w:rsidRDefault="005E20BF" w:rsidP="005E20BF"/>
        </w:tc>
        <w:tc>
          <w:tcPr>
            <w:tcW w:w="4673" w:type="dxa"/>
            <w:tcBorders>
              <w:left w:val="single" w:sz="4" w:space="0" w:color="auto"/>
            </w:tcBorders>
          </w:tcPr>
          <w:p w:rsidR="005E20BF" w:rsidRDefault="005E20BF" w:rsidP="005E20BF">
            <w:r>
              <w:t>Non-Specialist Representative</w:t>
            </w:r>
          </w:p>
        </w:tc>
        <w:tc>
          <w:tcPr>
            <w:tcW w:w="2252" w:type="dxa"/>
          </w:tcPr>
          <w:p w:rsidR="005E20BF" w:rsidRDefault="005E20BF" w:rsidP="005E20BF"/>
        </w:tc>
      </w:tr>
      <w:tr w:rsidR="005E20BF" w:rsidTr="004C20BA">
        <w:tc>
          <w:tcPr>
            <w:tcW w:w="2425" w:type="dxa"/>
            <w:tcBorders>
              <w:right w:val="single" w:sz="4" w:space="0" w:color="auto"/>
            </w:tcBorders>
          </w:tcPr>
          <w:p w:rsidR="005E20BF" w:rsidRDefault="005E20BF" w:rsidP="005E20BF"/>
        </w:tc>
        <w:tc>
          <w:tcPr>
            <w:tcW w:w="4673" w:type="dxa"/>
            <w:tcBorders>
              <w:left w:val="single" w:sz="4" w:space="0" w:color="auto"/>
            </w:tcBorders>
          </w:tcPr>
          <w:p w:rsidR="005E20BF" w:rsidRDefault="005E20BF" w:rsidP="005E20BF">
            <w:r>
              <w:t>Graphic Designer</w:t>
            </w:r>
          </w:p>
        </w:tc>
        <w:tc>
          <w:tcPr>
            <w:tcW w:w="2252" w:type="dxa"/>
          </w:tcPr>
          <w:p w:rsidR="005E20BF" w:rsidRDefault="005E20BF" w:rsidP="005E20BF"/>
        </w:tc>
      </w:tr>
      <w:tr w:rsidR="005E20BF" w:rsidTr="004C20BA">
        <w:tc>
          <w:tcPr>
            <w:tcW w:w="2425" w:type="dxa"/>
            <w:tcBorders>
              <w:right w:val="single" w:sz="4" w:space="0" w:color="auto"/>
            </w:tcBorders>
          </w:tcPr>
          <w:p w:rsidR="005E20BF" w:rsidRDefault="005E20BF" w:rsidP="005E20BF">
            <w:r>
              <w:t>General Members</w:t>
            </w:r>
          </w:p>
        </w:tc>
        <w:tc>
          <w:tcPr>
            <w:tcW w:w="4673" w:type="dxa"/>
            <w:tcBorders>
              <w:left w:val="single" w:sz="4" w:space="0" w:color="auto"/>
            </w:tcBorders>
          </w:tcPr>
          <w:p w:rsidR="005E20BF" w:rsidRDefault="005E20BF" w:rsidP="005E20BF">
            <w:r>
              <w:t>N/A</w:t>
            </w:r>
          </w:p>
        </w:tc>
        <w:tc>
          <w:tcPr>
            <w:tcW w:w="2252" w:type="dxa"/>
          </w:tcPr>
          <w:p w:rsidR="005E20BF" w:rsidRDefault="005E20BF" w:rsidP="005E20BF"/>
        </w:tc>
      </w:tr>
    </w:tbl>
    <w:p w:rsidR="004C20BA" w:rsidRDefault="004C20BA"/>
    <w:p w:rsidR="004C20BA" w:rsidRPr="00C2592A" w:rsidRDefault="004C20BA">
      <w:pPr>
        <w:rPr>
          <w:b/>
          <w:sz w:val="40"/>
          <w:szCs w:val="40"/>
        </w:rPr>
      </w:pPr>
      <w:r w:rsidRPr="00C2592A">
        <w:rPr>
          <w:b/>
          <w:sz w:val="40"/>
          <w:szCs w:val="40"/>
        </w:rPr>
        <w:t>Agenda</w:t>
      </w:r>
    </w:p>
    <w:p w:rsidR="005B32CF" w:rsidRDefault="005B32CF" w:rsidP="005B32CF">
      <w:pPr>
        <w:pStyle w:val="ListParagraph"/>
        <w:numPr>
          <w:ilvl w:val="0"/>
          <w:numId w:val="4"/>
        </w:numPr>
      </w:pPr>
      <w:r>
        <w:t>BBQ</w:t>
      </w:r>
    </w:p>
    <w:p w:rsidR="005B32CF" w:rsidRDefault="005B32CF" w:rsidP="005B32CF">
      <w:pPr>
        <w:pStyle w:val="ListParagraph"/>
        <w:numPr>
          <w:ilvl w:val="0"/>
          <w:numId w:val="4"/>
        </w:numPr>
      </w:pPr>
      <w:r>
        <w:t xml:space="preserve">Clubs </w:t>
      </w:r>
      <w:r w:rsidR="00C2592A">
        <w:t>Fair/Street Fest</w:t>
      </w:r>
    </w:p>
    <w:p w:rsidR="005B32CF" w:rsidRDefault="00C2592A" w:rsidP="005B32CF">
      <w:pPr>
        <w:pStyle w:val="ListParagraph"/>
        <w:numPr>
          <w:ilvl w:val="0"/>
          <w:numId w:val="4"/>
        </w:numPr>
      </w:pPr>
      <w:r>
        <w:t>LMPSU Elections</w:t>
      </w:r>
    </w:p>
    <w:p w:rsidR="00C2592A" w:rsidRDefault="00C2592A" w:rsidP="005B32CF">
      <w:pPr>
        <w:pStyle w:val="ListParagraph"/>
        <w:numPr>
          <w:ilvl w:val="0"/>
          <w:numId w:val="4"/>
        </w:numPr>
      </w:pPr>
      <w:r>
        <w:t>Pub Night</w:t>
      </w:r>
    </w:p>
    <w:p w:rsidR="005B32CF" w:rsidRDefault="005B32CF" w:rsidP="005B32CF">
      <w:pPr>
        <w:pStyle w:val="ListParagraph"/>
        <w:numPr>
          <w:ilvl w:val="0"/>
          <w:numId w:val="4"/>
        </w:numPr>
      </w:pPr>
      <w:r>
        <w:t xml:space="preserve">Mentorship </w:t>
      </w:r>
      <w:r w:rsidR="00C2592A">
        <w:t>P</w:t>
      </w:r>
      <w:r>
        <w:t>rogram</w:t>
      </w:r>
    </w:p>
    <w:p w:rsidR="005B32CF" w:rsidRDefault="005B32CF" w:rsidP="005B32CF">
      <w:pPr>
        <w:pStyle w:val="ListParagraph"/>
        <w:numPr>
          <w:ilvl w:val="0"/>
          <w:numId w:val="4"/>
        </w:numPr>
      </w:pPr>
      <w:r>
        <w:t xml:space="preserve">Conference </w:t>
      </w:r>
    </w:p>
    <w:p w:rsidR="005B32CF" w:rsidRDefault="005B32CF" w:rsidP="005B32CF">
      <w:pPr>
        <w:pStyle w:val="ListParagraph"/>
        <w:numPr>
          <w:ilvl w:val="0"/>
          <w:numId w:val="4"/>
        </w:numPr>
      </w:pPr>
      <w:r>
        <w:t>Gala</w:t>
      </w:r>
    </w:p>
    <w:p w:rsidR="005B32CF" w:rsidRDefault="00C2592A" w:rsidP="005B32CF">
      <w:pPr>
        <w:pStyle w:val="ListParagraph"/>
        <w:numPr>
          <w:ilvl w:val="0"/>
          <w:numId w:val="4"/>
        </w:numPr>
      </w:pPr>
      <w:r>
        <w:t>Event Ideas and Suggestions</w:t>
      </w:r>
    </w:p>
    <w:p w:rsidR="00C2592A" w:rsidRDefault="00C2592A" w:rsidP="005B32CF">
      <w:pPr>
        <w:pStyle w:val="ListParagraph"/>
        <w:numPr>
          <w:ilvl w:val="0"/>
          <w:numId w:val="4"/>
        </w:numPr>
      </w:pPr>
      <w:r>
        <w:t>Constitution Changes</w:t>
      </w:r>
    </w:p>
    <w:p w:rsidR="00C2592A" w:rsidRPr="005B32CF" w:rsidRDefault="00C2592A" w:rsidP="005B32CF">
      <w:pPr>
        <w:pStyle w:val="ListParagraph"/>
        <w:numPr>
          <w:ilvl w:val="0"/>
          <w:numId w:val="4"/>
        </w:numPr>
      </w:pPr>
      <w:r>
        <w:t xml:space="preserve">Miscellaneous </w:t>
      </w:r>
    </w:p>
    <w:p w:rsidR="004C20BA" w:rsidRPr="00C2592A" w:rsidRDefault="004C20BA">
      <w:pPr>
        <w:rPr>
          <w:b/>
          <w:sz w:val="40"/>
          <w:szCs w:val="40"/>
        </w:rPr>
      </w:pPr>
      <w:r w:rsidRPr="00C2592A">
        <w:rPr>
          <w:b/>
          <w:sz w:val="40"/>
          <w:szCs w:val="40"/>
        </w:rPr>
        <w:t>Discussion</w:t>
      </w:r>
    </w:p>
    <w:p w:rsidR="005B32CF" w:rsidRPr="00C2592A" w:rsidRDefault="005B32CF" w:rsidP="00351B17">
      <w:pPr>
        <w:rPr>
          <w:i/>
          <w:sz w:val="32"/>
          <w:szCs w:val="32"/>
        </w:rPr>
      </w:pPr>
      <w:r w:rsidRPr="00C2592A">
        <w:rPr>
          <w:i/>
          <w:sz w:val="32"/>
          <w:szCs w:val="32"/>
        </w:rPr>
        <w:t>BBQ</w:t>
      </w:r>
    </w:p>
    <w:p w:rsidR="00C2592A" w:rsidRDefault="0028710D" w:rsidP="00702728">
      <w:pPr>
        <w:ind w:left="720"/>
      </w:pPr>
      <w:r>
        <w:t xml:space="preserve">Negar wanted to thank everyone who was there. If you have receipts, give it to Shawn and fill out the form to be reimbursed. </w:t>
      </w:r>
      <w:r w:rsidR="00FC46FB">
        <w:t xml:space="preserve">Feedback welcomed for </w:t>
      </w:r>
      <w:r w:rsidR="00B01BCC">
        <w:t>all</w:t>
      </w:r>
      <w:r w:rsidR="00FC46FB">
        <w:t xml:space="preserve"> events in the future, including for the BBQ. General budget discussed, possibility of fundraisers suggested</w:t>
      </w:r>
    </w:p>
    <w:p w:rsidR="00702728" w:rsidRDefault="00702728" w:rsidP="00702728">
      <w:pPr>
        <w:ind w:left="720"/>
      </w:pPr>
    </w:p>
    <w:p w:rsidR="00702728" w:rsidRDefault="00702728" w:rsidP="00702728">
      <w:pPr>
        <w:ind w:left="720"/>
      </w:pPr>
    </w:p>
    <w:p w:rsidR="0028710D" w:rsidRPr="00C2592A" w:rsidRDefault="0028710D">
      <w:pPr>
        <w:rPr>
          <w:i/>
          <w:sz w:val="32"/>
          <w:szCs w:val="32"/>
        </w:rPr>
      </w:pPr>
      <w:r w:rsidRPr="00C2592A">
        <w:rPr>
          <w:i/>
          <w:sz w:val="32"/>
          <w:szCs w:val="32"/>
        </w:rPr>
        <w:lastRenderedPageBreak/>
        <w:t xml:space="preserve">Clubs </w:t>
      </w:r>
      <w:r w:rsidR="00C2592A" w:rsidRPr="00C2592A">
        <w:rPr>
          <w:i/>
          <w:sz w:val="32"/>
          <w:szCs w:val="32"/>
        </w:rPr>
        <w:t>Fair/Street Fest</w:t>
      </w:r>
    </w:p>
    <w:p w:rsidR="0028710D" w:rsidRDefault="0028710D" w:rsidP="00351B17">
      <w:pPr>
        <w:ind w:left="720"/>
      </w:pPr>
      <w:r>
        <w:t>Clubs fair – more people signed up</w:t>
      </w:r>
      <w:r w:rsidR="00FC46FB">
        <w:t xml:space="preserve"> for updates</w:t>
      </w:r>
      <w:r>
        <w:t>. People not in the specialist program and in first year are not on Teresa’</w:t>
      </w:r>
      <w:r w:rsidR="00FC46FB">
        <w:t>s email list – solution to this problem needs to be discussed in the future.</w:t>
      </w:r>
    </w:p>
    <w:p w:rsidR="0028710D" w:rsidRPr="00C2592A" w:rsidRDefault="0028710D">
      <w:pPr>
        <w:rPr>
          <w:i/>
          <w:sz w:val="32"/>
          <w:szCs w:val="32"/>
        </w:rPr>
      </w:pPr>
      <w:r w:rsidRPr="00C2592A">
        <w:rPr>
          <w:i/>
          <w:sz w:val="32"/>
          <w:szCs w:val="32"/>
        </w:rPr>
        <w:t>LMPSU election</w:t>
      </w:r>
    </w:p>
    <w:p w:rsidR="00DB4621" w:rsidRDefault="00FC46FB" w:rsidP="00FC46FB">
      <w:pPr>
        <w:ind w:left="720"/>
      </w:pPr>
      <w:r>
        <w:t>Election originally scheduled for Wednesday Sept 27</w:t>
      </w:r>
      <w:r w:rsidRPr="00FC46FB">
        <w:rPr>
          <w:vertAlign w:val="superscript"/>
        </w:rPr>
        <w:t>th</w:t>
      </w:r>
      <w:r>
        <w:t xml:space="preserve"> at 5:00 P.M. </w:t>
      </w:r>
      <w:proofErr w:type="spellStart"/>
      <w:r>
        <w:t>Tsz</w:t>
      </w:r>
      <w:proofErr w:type="spellEnd"/>
      <w:r>
        <w:t xml:space="preserve"> Ying and Brian’s schedule conflicts lead to a tentative rescheduling to Friday Sept 29</w:t>
      </w:r>
      <w:r w:rsidRPr="00FC46FB">
        <w:rPr>
          <w:vertAlign w:val="superscript"/>
        </w:rPr>
        <w:t>th</w:t>
      </w:r>
      <w:r>
        <w:t xml:space="preserve"> at 5:00 P.M. Candidates</w:t>
      </w:r>
      <w:r w:rsidR="00351B17">
        <w:t xml:space="preserve"> for non-LMP representative, graphic designer, 2</w:t>
      </w:r>
      <w:r w:rsidR="00351B17" w:rsidRPr="00351B17">
        <w:rPr>
          <w:vertAlign w:val="superscript"/>
        </w:rPr>
        <w:t>nd</w:t>
      </w:r>
      <w:r w:rsidR="00351B17">
        <w:t xml:space="preserve"> year rep, a co-pres</w:t>
      </w:r>
      <w:r>
        <w:t>ident</w:t>
      </w:r>
      <w:r w:rsidR="00351B17">
        <w:t>, and social committee</w:t>
      </w:r>
      <w:r>
        <w:t xml:space="preserve"> will present statements</w:t>
      </w:r>
      <w:r w:rsidR="00351B17">
        <w:t xml:space="preserve">. </w:t>
      </w:r>
      <w:r w:rsidR="00DB4621">
        <w:t xml:space="preserve">Election for co-president suggested to happen first. Tentative plan: introduce each member, have Professor Templeton and Chair of LMP say a few words, have candidates present for 1-2 minutes, then go to pub. </w:t>
      </w:r>
    </w:p>
    <w:p w:rsidR="00351B17" w:rsidRDefault="00351B17" w:rsidP="00FC46FB">
      <w:pPr>
        <w:ind w:left="720"/>
      </w:pPr>
      <w:r>
        <w:t>Shawn suggested change in constitution for one pres</w:t>
      </w:r>
      <w:r w:rsidR="00FC46FB">
        <w:t>ident</w:t>
      </w:r>
      <w:r w:rsidR="00DB4621">
        <w:t xml:space="preserve"> rather than two. Initial g</w:t>
      </w:r>
      <w:r>
        <w:t>eneral disagreement with Shawn’s sugges</w:t>
      </w:r>
      <w:r w:rsidR="00DB4621">
        <w:t>tion.</w:t>
      </w:r>
      <w:r w:rsidR="00B01BCC">
        <w:t xml:space="preserve"> Topic further discussed later in meeting.</w:t>
      </w:r>
    </w:p>
    <w:p w:rsidR="0028710D" w:rsidRPr="00C2592A" w:rsidRDefault="0028710D">
      <w:pPr>
        <w:rPr>
          <w:i/>
          <w:sz w:val="32"/>
          <w:szCs w:val="32"/>
        </w:rPr>
      </w:pPr>
      <w:r w:rsidRPr="00C2592A">
        <w:rPr>
          <w:i/>
          <w:sz w:val="32"/>
          <w:szCs w:val="32"/>
        </w:rPr>
        <w:t>Pub Night</w:t>
      </w:r>
    </w:p>
    <w:p w:rsidR="0028710D" w:rsidRDefault="00DB4621" w:rsidP="00351B17">
      <w:pPr>
        <w:ind w:left="720"/>
      </w:pPr>
      <w:r>
        <w:t>Planned to be a</w:t>
      </w:r>
      <w:r w:rsidR="0028710D">
        <w:t>t Fox and Fiddle</w:t>
      </w:r>
      <w:r>
        <w:t xml:space="preserve"> immediately following election</w:t>
      </w:r>
      <w:r w:rsidR="0028710D">
        <w:t xml:space="preserve">. </w:t>
      </w:r>
      <w:r>
        <w:t>Free alcohol not possible due to funding limitations</w:t>
      </w:r>
      <w:r w:rsidR="0028710D">
        <w:t>. Shawn</w:t>
      </w:r>
      <w:r>
        <w:t>’s suggestion for</w:t>
      </w:r>
      <w:r w:rsidR="0028710D">
        <w:t xml:space="preserve"> </w:t>
      </w:r>
      <w:r>
        <w:t>selling tickets for pub night was met with g</w:t>
      </w:r>
      <w:r w:rsidR="0028710D">
        <w:t xml:space="preserve">eneral disagreement – free food is a big incentive. </w:t>
      </w:r>
      <w:proofErr w:type="spellStart"/>
      <w:r w:rsidR="0028710D">
        <w:t>Negin</w:t>
      </w:r>
      <w:proofErr w:type="spellEnd"/>
      <w:r w:rsidR="0028710D">
        <w:t xml:space="preserve"> will contact Khalid </w:t>
      </w:r>
      <w:r>
        <w:t xml:space="preserve">for the possibility of obtaining </w:t>
      </w:r>
      <w:r w:rsidR="0028710D">
        <w:t xml:space="preserve">cheaper deals. </w:t>
      </w:r>
      <w:proofErr w:type="spellStart"/>
      <w:r w:rsidR="0028710D">
        <w:t>Negin</w:t>
      </w:r>
      <w:proofErr w:type="spellEnd"/>
      <w:r w:rsidR="0028710D">
        <w:t xml:space="preserve"> and Shawn</w:t>
      </w:r>
      <w:r w:rsidR="00351B17">
        <w:t xml:space="preserve"> </w:t>
      </w:r>
      <w:r>
        <w:t>suggest</w:t>
      </w:r>
      <w:r w:rsidR="00351B17">
        <w:t xml:space="preserve"> alternative </w:t>
      </w:r>
      <w:r>
        <w:t>venues for cheaper alternatives.</w:t>
      </w:r>
    </w:p>
    <w:p w:rsidR="00351B17" w:rsidRPr="00C2592A" w:rsidRDefault="00351B17" w:rsidP="00351B17">
      <w:pPr>
        <w:rPr>
          <w:i/>
          <w:sz w:val="32"/>
          <w:szCs w:val="32"/>
        </w:rPr>
      </w:pPr>
      <w:r w:rsidRPr="00C2592A">
        <w:rPr>
          <w:i/>
          <w:sz w:val="32"/>
          <w:szCs w:val="32"/>
        </w:rPr>
        <w:t>Mentorship Program</w:t>
      </w:r>
    </w:p>
    <w:p w:rsidR="00351B17" w:rsidRDefault="00DB4621" w:rsidP="000A2541">
      <w:pPr>
        <w:ind w:left="720"/>
      </w:pPr>
      <w:r>
        <w:t xml:space="preserve">Lack of attendance in previous years discussed. Possible solutions suggested </w:t>
      </w:r>
      <w:proofErr w:type="gramStart"/>
      <w:r>
        <w:t>include</w:t>
      </w:r>
      <w:proofErr w:type="gramEnd"/>
      <w:r>
        <w:t xml:space="preserve"> a lottery system and first-come-first-serve system. An in-person or online forum suggested as an alternative solution.</w:t>
      </w:r>
    </w:p>
    <w:p w:rsidR="00DB4621" w:rsidRDefault="00DB4621" w:rsidP="000A2541">
      <w:pPr>
        <w:ind w:left="720"/>
      </w:pPr>
      <w:r>
        <w:t>Decision to send out forms for 2</w:t>
      </w:r>
      <w:r w:rsidRPr="00DB4621">
        <w:rPr>
          <w:vertAlign w:val="superscript"/>
        </w:rPr>
        <w:t>nd</w:t>
      </w:r>
      <w:r>
        <w:t xml:space="preserve"> and 3</w:t>
      </w:r>
      <w:r w:rsidRPr="00DB4621">
        <w:rPr>
          <w:vertAlign w:val="superscript"/>
        </w:rPr>
        <w:t>rd</w:t>
      </w:r>
      <w:r>
        <w:t xml:space="preserve"> year students</w:t>
      </w:r>
      <w:r w:rsidR="00C2592A">
        <w:t xml:space="preserve"> first</w:t>
      </w:r>
      <w:r>
        <w:t>. A seminar-</w:t>
      </w:r>
      <w:proofErr w:type="spellStart"/>
      <w:r>
        <w:t>esque</w:t>
      </w:r>
      <w:proofErr w:type="spellEnd"/>
      <w:r>
        <w:t xml:space="preserve"> event for 1</w:t>
      </w:r>
      <w:r w:rsidRPr="00DB4621">
        <w:rPr>
          <w:vertAlign w:val="superscript"/>
        </w:rPr>
        <w:t>st</w:t>
      </w:r>
      <w:r>
        <w:t xml:space="preserve"> years suggested. </w:t>
      </w:r>
      <w:proofErr w:type="spellStart"/>
      <w:r>
        <w:t>Tsz</w:t>
      </w:r>
      <w:proofErr w:type="spellEnd"/>
      <w:r>
        <w:t xml:space="preserve"> Ying suggests an interview process for mentees to cut down on applicants. This was meant with general disagreement.</w:t>
      </w:r>
    </w:p>
    <w:p w:rsidR="00145637" w:rsidRDefault="00DB4621" w:rsidP="000A2541">
      <w:pPr>
        <w:ind w:left="720"/>
      </w:pPr>
      <w:r>
        <w:t xml:space="preserve">Ashley provides feedback on last year’s mentorship program. Primary point of concern was abrupt change in mentor between semesters. </w:t>
      </w:r>
      <w:proofErr w:type="spellStart"/>
      <w:r w:rsidR="00C2592A">
        <w:t>Negin</w:t>
      </w:r>
      <w:proofErr w:type="spellEnd"/>
      <w:r w:rsidR="00C2592A">
        <w:t xml:space="preserve"> suggests that we </w:t>
      </w:r>
      <w:r>
        <w:t>email mentees</w:t>
      </w:r>
      <w:r w:rsidR="000A2541">
        <w:t xml:space="preserve"> to inquire about the extent of their communication with their mentor. Shawn agrees, suggesting that mentors with bad feedback are removed from the program and mentees are reallocated to other mentors. Michael suggests possibility of a regularly scheduled</w:t>
      </w:r>
      <w:r w:rsidR="00C2592A">
        <w:t>, perhaps monthly,</w:t>
      </w:r>
      <w:r w:rsidR="000A2541">
        <w:t xml:space="preserve"> feedback survey to monitor the relationship between mentee and mentor. </w:t>
      </w:r>
      <w:r w:rsidR="00145637">
        <w:t xml:space="preserve"> </w:t>
      </w:r>
    </w:p>
    <w:p w:rsidR="00145637" w:rsidRDefault="000A2541" w:rsidP="00145637">
      <w:pPr>
        <w:ind w:left="720"/>
      </w:pPr>
      <w:r>
        <w:t>No solid conclusion reached. Emails will be sent out and solutions to be further discussed once applicant numbers are determined.</w:t>
      </w:r>
    </w:p>
    <w:p w:rsidR="005F2718" w:rsidRPr="00C2592A" w:rsidRDefault="005F2718" w:rsidP="005F2718">
      <w:pPr>
        <w:rPr>
          <w:i/>
          <w:sz w:val="32"/>
          <w:szCs w:val="32"/>
        </w:rPr>
      </w:pPr>
      <w:r w:rsidRPr="00C2592A">
        <w:rPr>
          <w:i/>
          <w:sz w:val="32"/>
          <w:szCs w:val="32"/>
        </w:rPr>
        <w:t>Conference</w:t>
      </w:r>
    </w:p>
    <w:p w:rsidR="000A2541" w:rsidRDefault="005F2718" w:rsidP="000A2541">
      <w:pPr>
        <w:ind w:left="720"/>
      </w:pPr>
      <w:r>
        <w:t>Discussion of budget – special project funding</w:t>
      </w:r>
      <w:r w:rsidR="000A2541">
        <w:t xml:space="preserve"> suggested. Shawn and Ashley will </w:t>
      </w:r>
      <w:proofErr w:type="gramStart"/>
      <w:r w:rsidR="000A2541">
        <w:t>look into</w:t>
      </w:r>
      <w:proofErr w:type="gramEnd"/>
      <w:r w:rsidR="000A2541">
        <w:t xml:space="preserve"> food sponsorships as well as other external sponsorships</w:t>
      </w:r>
      <w:r>
        <w:t>.</w:t>
      </w:r>
    </w:p>
    <w:p w:rsidR="005F2718" w:rsidRDefault="000A2541" w:rsidP="000A2541">
      <w:pPr>
        <w:ind w:left="720"/>
      </w:pPr>
      <w:r>
        <w:lastRenderedPageBreak/>
        <w:t>Ashley suggests a document acting as an advertisement</w:t>
      </w:r>
      <w:r w:rsidR="00C2592A">
        <w:t>/brochure</w:t>
      </w:r>
      <w:r>
        <w:t xml:space="preserve"> for external sponsors with different tiers depending on contribution. This will be further discussed in future meetings.</w:t>
      </w:r>
    </w:p>
    <w:p w:rsidR="005F2718" w:rsidRDefault="005F2718" w:rsidP="008F56BD">
      <w:pPr>
        <w:ind w:left="720"/>
      </w:pPr>
      <w:r>
        <w:t>Negar brings up idea of poster presentations. Shawn</w:t>
      </w:r>
      <w:r w:rsidR="00C2592A">
        <w:t xml:space="preserve"> expands on the idea, suggests</w:t>
      </w:r>
      <w:r>
        <w:t xml:space="preserve"> we broaden </w:t>
      </w:r>
      <w:r w:rsidR="00C2592A">
        <w:t xml:space="preserve">the </w:t>
      </w:r>
      <w:r>
        <w:t>topic for posters beyond fi</w:t>
      </w:r>
      <w:r w:rsidR="00C2592A">
        <w:t>brosis;</w:t>
      </w:r>
      <w:r>
        <w:t xml:space="preserve"> no restriction on topic</w:t>
      </w:r>
      <w:r w:rsidR="000A2541">
        <w:t>, but limited to LMP undergraduate and graduate s</w:t>
      </w:r>
      <w:r w:rsidR="00C2592A">
        <w:t>tudents to maintain focus on the LMP department.</w:t>
      </w:r>
    </w:p>
    <w:p w:rsidR="005F2718" w:rsidRDefault="005F2718" w:rsidP="000A2541">
      <w:pPr>
        <w:ind w:left="720"/>
      </w:pPr>
      <w:r>
        <w:t xml:space="preserve">Date of conference </w:t>
      </w:r>
      <w:r w:rsidR="000A2541">
        <w:t xml:space="preserve">confirmed to be </w:t>
      </w:r>
      <w:r>
        <w:t>Jan 13</w:t>
      </w:r>
      <w:r w:rsidRPr="005F2718">
        <w:rPr>
          <w:vertAlign w:val="superscript"/>
        </w:rPr>
        <w:t>th</w:t>
      </w:r>
      <w:r w:rsidR="000A2541">
        <w:t>. MSB 2158 and</w:t>
      </w:r>
      <w:r w:rsidR="00C2592A">
        <w:t xml:space="preserve"> Medical Sciences</w:t>
      </w:r>
      <w:r w:rsidR="000A2541">
        <w:t xml:space="preserve"> lobby already booked by Michael and Negar</w:t>
      </w:r>
      <w:r w:rsidR="00C2592A">
        <w:t>.</w:t>
      </w:r>
    </w:p>
    <w:p w:rsidR="008F56BD" w:rsidRDefault="00C2592A" w:rsidP="00F21C41">
      <w:pPr>
        <w:ind w:left="720"/>
      </w:pPr>
      <w:r>
        <w:t xml:space="preserve">Shawn and Ashley to </w:t>
      </w:r>
      <w:proofErr w:type="gramStart"/>
      <w:r>
        <w:t>look into</w:t>
      </w:r>
      <w:proofErr w:type="gramEnd"/>
      <w:r>
        <w:t xml:space="preserve"> Student I</w:t>
      </w:r>
      <w:r w:rsidR="000A2541">
        <w:t>nitiativ</w:t>
      </w:r>
      <w:r>
        <w:t>e F</w:t>
      </w:r>
      <w:r w:rsidR="000A2541">
        <w:t>und</w:t>
      </w:r>
      <w:r>
        <w:t xml:space="preserve"> (SIF)</w:t>
      </w:r>
      <w:r w:rsidR="000A2541">
        <w:t xml:space="preserve"> for further funding.</w:t>
      </w:r>
      <w:r w:rsidR="00F21C41">
        <w:t xml:space="preserve"> A set schedule and timeline to be designed and sent to all executive team members in the coming weeks.</w:t>
      </w:r>
    </w:p>
    <w:p w:rsidR="008F56BD" w:rsidRPr="00C2592A" w:rsidRDefault="008F56BD" w:rsidP="005F2718">
      <w:pPr>
        <w:rPr>
          <w:i/>
          <w:sz w:val="32"/>
          <w:szCs w:val="32"/>
        </w:rPr>
      </w:pPr>
      <w:r w:rsidRPr="00C2592A">
        <w:rPr>
          <w:i/>
          <w:sz w:val="32"/>
          <w:szCs w:val="32"/>
        </w:rPr>
        <w:t>Gala</w:t>
      </w:r>
    </w:p>
    <w:p w:rsidR="005F2718" w:rsidRDefault="008F56BD" w:rsidP="00F42EB7">
      <w:pPr>
        <w:ind w:left="720"/>
      </w:pPr>
      <w:r>
        <w:t xml:space="preserve">Possibly organized with another student union. </w:t>
      </w:r>
      <w:r w:rsidR="000A2541">
        <w:t>Shawn raises the point of expenses and brings up the example of the New College Gala. Conclusion: gala will not be held. Possibly replaced with seminars.</w:t>
      </w:r>
    </w:p>
    <w:p w:rsidR="00FC46FB" w:rsidRPr="00702728" w:rsidRDefault="00FC46FB" w:rsidP="005F2718">
      <w:pPr>
        <w:rPr>
          <w:i/>
          <w:sz w:val="32"/>
          <w:szCs w:val="32"/>
        </w:rPr>
      </w:pPr>
      <w:r w:rsidRPr="00702728">
        <w:rPr>
          <w:i/>
          <w:sz w:val="32"/>
          <w:szCs w:val="32"/>
        </w:rPr>
        <w:t xml:space="preserve">Event </w:t>
      </w:r>
      <w:r w:rsidR="00C2592A" w:rsidRPr="00702728">
        <w:rPr>
          <w:i/>
          <w:sz w:val="32"/>
          <w:szCs w:val="32"/>
        </w:rPr>
        <w:t>Ideas and Suggestions</w:t>
      </w:r>
    </w:p>
    <w:p w:rsidR="00FC46FB" w:rsidRDefault="00FC46FB" w:rsidP="00FC46FB">
      <w:pPr>
        <w:ind w:left="720"/>
      </w:pPr>
      <w:r>
        <w:t xml:space="preserve">Angel </w:t>
      </w:r>
      <w:r w:rsidR="000A2541">
        <w:t>to contact 3</w:t>
      </w:r>
      <w:r w:rsidR="000A2541" w:rsidRPr="000A2541">
        <w:rPr>
          <w:vertAlign w:val="superscript"/>
        </w:rPr>
        <w:t>rd</w:t>
      </w:r>
      <w:r w:rsidR="000A2541">
        <w:t xml:space="preserve"> years </w:t>
      </w:r>
      <w:r w:rsidR="00F21C41">
        <w:t>for suggestions on events. Shawn recommends that LMP events not be segregated by year.</w:t>
      </w:r>
    </w:p>
    <w:p w:rsidR="00FC46FB" w:rsidRDefault="00FC46FB" w:rsidP="00F21C41">
      <w:pPr>
        <w:ind w:left="720"/>
      </w:pPr>
      <w:proofErr w:type="spellStart"/>
      <w:r>
        <w:t>Negin</w:t>
      </w:r>
      <w:proofErr w:type="spellEnd"/>
      <w:r w:rsidR="00F21C41">
        <w:t xml:space="preserve"> suggests </w:t>
      </w:r>
      <w:r>
        <w:t>Oct 31</w:t>
      </w:r>
      <w:r w:rsidRPr="00FC3C75">
        <w:rPr>
          <w:vertAlign w:val="superscript"/>
        </w:rPr>
        <w:t>st</w:t>
      </w:r>
      <w:r>
        <w:t xml:space="preserve"> Halloween board game night. </w:t>
      </w:r>
      <w:r w:rsidR="00F21C41">
        <w:t xml:space="preserve">Location undecided; possibly New College or OISE. </w:t>
      </w:r>
      <w:proofErr w:type="spellStart"/>
      <w:r w:rsidR="00F21C41">
        <w:t>Negin</w:t>
      </w:r>
      <w:proofErr w:type="spellEnd"/>
      <w:r w:rsidR="00F21C41">
        <w:t xml:space="preserve"> further suggests ginger bread house building, skating, and possibly dodgeball. Possible collaboration with graduate student body and other undergraduate student unions. To be discussed in future meetings.</w:t>
      </w:r>
      <w:r>
        <w:t xml:space="preserve"> </w:t>
      </w:r>
    </w:p>
    <w:p w:rsidR="00FC46FB" w:rsidRPr="00702728" w:rsidRDefault="00C2592A" w:rsidP="00FC46FB">
      <w:pPr>
        <w:rPr>
          <w:i/>
          <w:sz w:val="32"/>
          <w:szCs w:val="32"/>
        </w:rPr>
      </w:pPr>
      <w:r w:rsidRPr="00702728">
        <w:rPr>
          <w:i/>
          <w:sz w:val="32"/>
          <w:szCs w:val="32"/>
        </w:rPr>
        <w:t>Constitution C</w:t>
      </w:r>
      <w:r w:rsidR="00FC46FB" w:rsidRPr="00702728">
        <w:rPr>
          <w:i/>
          <w:sz w:val="32"/>
          <w:szCs w:val="32"/>
        </w:rPr>
        <w:t>hange</w:t>
      </w:r>
      <w:r w:rsidRPr="00702728">
        <w:rPr>
          <w:i/>
          <w:sz w:val="32"/>
          <w:szCs w:val="32"/>
        </w:rPr>
        <w:t>s</w:t>
      </w:r>
    </w:p>
    <w:p w:rsidR="00F21C41" w:rsidRDefault="00F21C41" w:rsidP="00836AC7">
      <w:pPr>
        <w:ind w:left="720"/>
      </w:pPr>
      <w:r>
        <w:t xml:space="preserve">Shawn suggests the possibility of transition packages to make it easier for future executive teams to take over positions. Individual emails or Google Drive folders for each position suggested by Shawn and </w:t>
      </w:r>
      <w:proofErr w:type="spellStart"/>
      <w:r>
        <w:t>Negin</w:t>
      </w:r>
      <w:proofErr w:type="spellEnd"/>
      <w:r>
        <w:t xml:space="preserve"> respectively but Ashley counters that this segregation may be problematic</w:t>
      </w:r>
      <w:r w:rsidR="00836AC7">
        <w:t>.</w:t>
      </w:r>
      <w:r>
        <w:t xml:space="preserve"> Decision by vote to make transition package is unanimous but contents of package is to be decided. </w:t>
      </w:r>
    </w:p>
    <w:p w:rsidR="00F21C41" w:rsidRDefault="00F21C41" w:rsidP="00836AC7">
      <w:pPr>
        <w:ind w:left="720"/>
      </w:pPr>
      <w:r>
        <w:t xml:space="preserve">Topic of meeting minutes briefly discussed. Agreed that all members will receive a copy of minutes recorded by Michael to be discussed in the next meeting. Approval by all members prior to uploading by </w:t>
      </w:r>
      <w:proofErr w:type="spellStart"/>
      <w:r>
        <w:t>Tsz</w:t>
      </w:r>
      <w:proofErr w:type="spellEnd"/>
      <w:r>
        <w:t xml:space="preserve"> Ying </w:t>
      </w:r>
      <w:r w:rsidR="00C2592A">
        <w:t xml:space="preserve">to the LMPSU website </w:t>
      </w:r>
      <w:r>
        <w:t>will prevent misrepresentation of ideas and intents. Unanimous agreement among members present.</w:t>
      </w:r>
    </w:p>
    <w:p w:rsidR="00702728" w:rsidRDefault="00836AC7" w:rsidP="00702728">
      <w:pPr>
        <w:ind w:left="720"/>
      </w:pPr>
      <w:r>
        <w:t>Shawn proposes constitution</w:t>
      </w:r>
      <w:r w:rsidR="00C2592A">
        <w:t>al</w:t>
      </w:r>
      <w:r>
        <w:t xml:space="preserve"> change to allow only one acting president rather than two co-presidents. Addition of details to position description and possibility of emergency meetings to constitution </w:t>
      </w:r>
      <w:r w:rsidR="00C2592A">
        <w:t xml:space="preserve">also </w:t>
      </w:r>
      <w:r>
        <w:t xml:space="preserve">proposed. Further discussion to occur in future meetings possibly with Professor Templeton’s thoughts and input. </w:t>
      </w:r>
    </w:p>
    <w:p w:rsidR="00702728" w:rsidRDefault="00702728" w:rsidP="00702728"/>
    <w:p w:rsidR="00FC46FB" w:rsidRPr="00702728" w:rsidRDefault="00B01BCC" w:rsidP="00702728">
      <w:r w:rsidRPr="00702728">
        <w:rPr>
          <w:i/>
          <w:sz w:val="32"/>
          <w:szCs w:val="32"/>
        </w:rPr>
        <w:lastRenderedPageBreak/>
        <w:t xml:space="preserve">Miscellaneous </w:t>
      </w:r>
    </w:p>
    <w:p w:rsidR="00B01BCC" w:rsidRDefault="00B01BCC" w:rsidP="00B01BCC">
      <w:pPr>
        <w:ind w:left="720"/>
      </w:pPr>
      <w:r>
        <w:t>Brian to organize minimum one academic seminar and send information on dates and topics to Negar. Sponsorships for seminars suggested, to be discussed in future meetings.</w:t>
      </w:r>
    </w:p>
    <w:p w:rsidR="00B01BCC" w:rsidRDefault="00B01BCC" w:rsidP="00FC46FB">
      <w:r>
        <w:tab/>
        <w:t>Meetings to occur at least once a month, possibly every 2 weeks.</w:t>
      </w:r>
    </w:p>
    <w:p w:rsidR="00702728" w:rsidRPr="00B01BCC" w:rsidRDefault="00702728" w:rsidP="00FC46FB">
      <w:r>
        <w:tab/>
        <w:t>Meeting adjourned: 6:54 P.M.</w:t>
      </w:r>
      <w:bookmarkStart w:id="0" w:name="_GoBack"/>
      <w:bookmarkEnd w:id="0"/>
    </w:p>
    <w:p w:rsidR="00FC46FB" w:rsidRDefault="00FC46FB" w:rsidP="00FC46FB">
      <w:pPr>
        <w:ind w:left="720"/>
      </w:pPr>
    </w:p>
    <w:p w:rsidR="0028710D" w:rsidRPr="0028710D" w:rsidRDefault="0028710D"/>
    <w:sectPr w:rsidR="0028710D" w:rsidRPr="0028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E8"/>
    <w:multiLevelType w:val="hybridMultilevel"/>
    <w:tmpl w:val="1822341C"/>
    <w:lvl w:ilvl="0" w:tplc="77F20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C77D04"/>
    <w:multiLevelType w:val="hybridMultilevel"/>
    <w:tmpl w:val="0FFC7E9C"/>
    <w:lvl w:ilvl="0" w:tplc="0FE298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D31EBF"/>
    <w:multiLevelType w:val="hybridMultilevel"/>
    <w:tmpl w:val="B54A853E"/>
    <w:lvl w:ilvl="0" w:tplc="9A6CB4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D109EA"/>
    <w:multiLevelType w:val="hybridMultilevel"/>
    <w:tmpl w:val="76D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BA"/>
    <w:rsid w:val="00004E73"/>
    <w:rsid w:val="00080ED8"/>
    <w:rsid w:val="000A2541"/>
    <w:rsid w:val="000F43C5"/>
    <w:rsid w:val="000F59ED"/>
    <w:rsid w:val="00145637"/>
    <w:rsid w:val="001B4DB3"/>
    <w:rsid w:val="001C13BF"/>
    <w:rsid w:val="0028710D"/>
    <w:rsid w:val="00351B17"/>
    <w:rsid w:val="004C20BA"/>
    <w:rsid w:val="005B32CF"/>
    <w:rsid w:val="005E20BF"/>
    <w:rsid w:val="005F2718"/>
    <w:rsid w:val="00702728"/>
    <w:rsid w:val="0072387C"/>
    <w:rsid w:val="007F2D08"/>
    <w:rsid w:val="00836AC7"/>
    <w:rsid w:val="008A341D"/>
    <w:rsid w:val="008F56BD"/>
    <w:rsid w:val="009711AC"/>
    <w:rsid w:val="00A00AFF"/>
    <w:rsid w:val="00A64AA2"/>
    <w:rsid w:val="00A86690"/>
    <w:rsid w:val="00AE2FDE"/>
    <w:rsid w:val="00B01BCC"/>
    <w:rsid w:val="00BF78AF"/>
    <w:rsid w:val="00C2592A"/>
    <w:rsid w:val="00D0666E"/>
    <w:rsid w:val="00D224F8"/>
    <w:rsid w:val="00DB4621"/>
    <w:rsid w:val="00E37735"/>
    <w:rsid w:val="00E66731"/>
    <w:rsid w:val="00F21C41"/>
    <w:rsid w:val="00F42EB7"/>
    <w:rsid w:val="00FC3C75"/>
    <w:rsid w:val="00FC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6430"/>
  <w15:chartTrackingRefBased/>
  <w15:docId w15:val="{21F6BAC6-4E6A-40C4-859E-706DA72E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10</cp:revision>
  <dcterms:created xsi:type="dcterms:W3CDTF">2017-09-15T14:46:00Z</dcterms:created>
  <dcterms:modified xsi:type="dcterms:W3CDTF">2017-09-16T03:06:00Z</dcterms:modified>
</cp:coreProperties>
</file>